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49232" w14:textId="4D48B65B" w:rsidR="00CD36BA" w:rsidRDefault="00CD36BA" w:rsidP="00CD36BA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TTNorms Bold" w:hAnsi="TTNorms Bold" w:cs="Arial"/>
          <w:color w:val="333333"/>
          <w:sz w:val="33"/>
          <w:szCs w:val="33"/>
        </w:rPr>
      </w:pPr>
      <w:r>
        <w:rPr>
          <w:rStyle w:val="a3"/>
          <w:rFonts w:ascii="TTNorms Bold" w:hAnsi="TTNorms Bold" w:cs="Arial"/>
          <w:color w:val="333333"/>
          <w:sz w:val="33"/>
          <w:szCs w:val="33"/>
        </w:rPr>
        <w:t>Политика в отношении обработки персональных данных</w:t>
      </w:r>
    </w:p>
    <w:p w14:paraId="7988B20C" w14:textId="77777777" w:rsidR="00CD36BA" w:rsidRDefault="00CD36BA" w:rsidP="00CD36B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14:paraId="0F594F0D" w14:textId="77777777" w:rsidR="00CD36BA" w:rsidRPr="00CD36BA" w:rsidRDefault="00CD36BA" w:rsidP="00CD36B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</w:rPr>
      </w:pPr>
      <w:r w:rsidRPr="00CD36BA">
        <w:rPr>
          <w:rFonts w:ascii="TTNorms Medium" w:hAnsi="TTNorms Medium" w:cs="Arial"/>
          <w:b/>
          <w:bCs/>
          <w:color w:val="333333"/>
        </w:rPr>
        <w:t>1. Общие положения</w:t>
      </w:r>
    </w:p>
    <w:p w14:paraId="703A52C0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 xml:space="preserve">1.1.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ИП </w:t>
      </w:r>
      <w:proofErr w:type="spellStart"/>
      <w:r>
        <w:rPr>
          <w:rFonts w:ascii="TTNorms Light" w:hAnsi="TTNorms Light" w:cs="Arial"/>
          <w:color w:val="333333"/>
        </w:rPr>
        <w:t>Моженков</w:t>
      </w:r>
      <w:proofErr w:type="spellEnd"/>
      <w:r>
        <w:rPr>
          <w:rFonts w:ascii="TTNorms Light" w:hAnsi="TTNorms Light" w:cs="Arial"/>
          <w:color w:val="333333"/>
        </w:rPr>
        <w:t xml:space="preserve"> Владимир Николаевич (далее – Оператор);</w:t>
      </w:r>
    </w:p>
    <w:p w14:paraId="08859653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1.2.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тайну;</w:t>
      </w:r>
    </w:p>
    <w:p w14:paraId="07E4AA53" w14:textId="332E0618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1.3.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4" w:history="1">
        <w:r w:rsidRPr="00E97B26">
          <w:rPr>
            <w:rStyle w:val="a5"/>
            <w:rFonts w:ascii="TTNorms Light" w:hAnsi="TTNorms Light" w:cs="Arial"/>
          </w:rPr>
          <w:t>https://mozhenkov.su/</w:t>
        </w:r>
      </w:hyperlink>
      <w:r>
        <w:rPr>
          <w:rFonts w:ascii="TTNorms Light" w:hAnsi="TTNorms Light" w:cs="Arial"/>
          <w:color w:val="333333"/>
        </w:rPr>
        <w:t>;</w:t>
      </w:r>
    </w:p>
    <w:p w14:paraId="6A66E028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1.4. Использование Пользователем сайта Компании означает согласие с настоящей Политикой в отношении обработки персональных данных Пользователя;</w:t>
      </w:r>
    </w:p>
    <w:p w14:paraId="07B24C9B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1.5. В случае несогласия с условиями Политики в отношении обработки персональных данных Пользователь должен прекратить использование сайта Компании;</w:t>
      </w:r>
    </w:p>
    <w:p w14:paraId="5E318344" w14:textId="07AC93F9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1.6. Настоящая Политика в отношении обработки персональных данных применяется только к сайту Компании </w:t>
      </w:r>
      <w:hyperlink r:id="rId5" w:history="1">
        <w:r w:rsidRPr="00E97B26">
          <w:rPr>
            <w:rStyle w:val="a5"/>
            <w:rFonts w:ascii="TTNorms Light" w:hAnsi="TTNorms Light" w:cs="Arial"/>
          </w:rPr>
          <w:t>https://mozhenkov.su/</w:t>
        </w:r>
      </w:hyperlink>
      <w:r>
        <w:rPr>
          <w:rFonts w:ascii="TTNorms Light" w:hAnsi="TTNorms Light" w:cs="Arial"/>
          <w:color w:val="333333"/>
        </w:rPr>
        <w:t>. Оператор не несет ответственность за сайты третьих лиц, на которые Пользователь может перейти по ссылкам, доступным на настоящем сайте;</w:t>
      </w:r>
    </w:p>
    <w:p w14:paraId="2C85A0F2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1.7. Оператор не проверяет достоверность данных, предоставляемых Пользователем сайта Компании.</w:t>
      </w:r>
    </w:p>
    <w:p w14:paraId="1D7C2434" w14:textId="02B5755A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</w:p>
    <w:p w14:paraId="3E85B2E3" w14:textId="77777777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</w:rPr>
      </w:pPr>
      <w:r w:rsidRPr="00CD36BA">
        <w:rPr>
          <w:rFonts w:ascii="TTNorms Medium" w:hAnsi="TTNorms Medium" w:cs="Arial"/>
          <w:b/>
          <w:bCs/>
          <w:color w:val="333333"/>
        </w:rPr>
        <w:t>2. Основные понятия и термины, используемые в Политике</w:t>
      </w:r>
    </w:p>
    <w:p w14:paraId="2A2C79B2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 xml:space="preserve">2.1. Администрация сайта — уполномоченные сотрудники на управления сайтом, действующие от имени ИП </w:t>
      </w:r>
      <w:proofErr w:type="spellStart"/>
      <w:r>
        <w:rPr>
          <w:rFonts w:ascii="TTNorms Light" w:hAnsi="TTNorms Light" w:cs="Arial"/>
          <w:color w:val="333333"/>
        </w:rPr>
        <w:t>Моженков</w:t>
      </w:r>
      <w:proofErr w:type="spellEnd"/>
      <w:r>
        <w:rPr>
          <w:rFonts w:ascii="TTNorms Light" w:hAnsi="TTNorms Light" w:cs="Arial"/>
          <w:color w:val="333333"/>
        </w:rPr>
        <w:t xml:space="preserve"> В.Н., которые организуют и (или) осуществляет обработку данных, а также определяют цели обработки данных, состав данных, подлежащих обработке, действия (операции), совершаемые с этими данными;</w:t>
      </w:r>
    </w:p>
    <w:p w14:paraId="0745633B" w14:textId="4455D1B8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2.2.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Pr="00E97B26">
          <w:rPr>
            <w:rStyle w:val="a5"/>
            <w:rFonts w:ascii="TTNorms Light" w:hAnsi="TTNorms Light" w:cs="Arial"/>
          </w:rPr>
          <w:t>https://mozhenkov.su/</w:t>
        </w:r>
      </w:hyperlink>
      <w:r>
        <w:rPr>
          <w:rFonts w:ascii="TTNorms Light" w:hAnsi="TTNorms Light" w:cs="Arial"/>
          <w:color w:val="333333"/>
        </w:rPr>
        <w:t>;</w:t>
      </w:r>
    </w:p>
    <w:p w14:paraId="0BFC7F71" w14:textId="1B4D6F80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2.3. Пользователь – любой посетитель веб-сайта </w:t>
      </w:r>
      <w:hyperlink r:id="rId7" w:history="1">
        <w:r w:rsidRPr="00E97B26">
          <w:rPr>
            <w:rStyle w:val="a5"/>
            <w:rFonts w:ascii="TTNorms Light" w:hAnsi="TTNorms Light" w:cs="Arial"/>
          </w:rPr>
          <w:t>https://mozhenkov.su/</w:t>
        </w:r>
      </w:hyperlink>
      <w:r>
        <w:rPr>
          <w:rFonts w:ascii="TTNorms Light" w:hAnsi="TTNorms Light" w:cs="Arial"/>
          <w:color w:val="333333"/>
        </w:rPr>
        <w:t>;</w:t>
      </w:r>
    </w:p>
    <w:p w14:paraId="70B1BD95" w14:textId="04BB332E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2.4. 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8" w:history="1">
        <w:r w:rsidRPr="00E97B26">
          <w:rPr>
            <w:rStyle w:val="a5"/>
            <w:rFonts w:ascii="TTNorms Light" w:hAnsi="TTNorms Light" w:cs="Arial"/>
          </w:rPr>
          <w:t>https://mozhenkov.su/</w:t>
        </w:r>
      </w:hyperlink>
      <w:r>
        <w:rPr>
          <w:rFonts w:ascii="TTNorms Light" w:hAnsi="TTNorms Light" w:cs="Arial"/>
          <w:color w:val="333333"/>
        </w:rPr>
        <w:t>;</w:t>
      </w:r>
    </w:p>
    <w:p w14:paraId="6DC2EB6C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2.5.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9CE7675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>
        <w:rPr>
          <w:rFonts w:ascii="TTNorms Light" w:hAnsi="TTNorms Light" w:cs="Arial"/>
          <w:color w:val="333333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30A359D2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2.7. Конфиденциальность данных — обязательное для соблюдения Оператором или иным получившим доступ к данным лицом требование, не допускать их распространения без согласия пользователя сайта, предоставившего данные или наличия иного законного основания.</w:t>
      </w:r>
    </w:p>
    <w:p w14:paraId="05B995AC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2.8.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3BAFACCB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 xml:space="preserve">2.9. </w:t>
      </w:r>
      <w:proofErr w:type="spellStart"/>
      <w:r>
        <w:rPr>
          <w:rFonts w:ascii="TTNorms Light" w:hAnsi="TTNorms Light" w:cs="Arial"/>
          <w:color w:val="333333"/>
        </w:rPr>
        <w:t>Cookies</w:t>
      </w:r>
      <w:proofErr w:type="spellEnd"/>
      <w:r>
        <w:rPr>
          <w:rFonts w:ascii="TTNorms Light" w:hAnsi="TTNorms Light" w:cs="Arial"/>
          <w:color w:val="333333"/>
        </w:rPr>
        <w:t> 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сайта;</w:t>
      </w:r>
    </w:p>
    <w:p w14:paraId="5D84C242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2.10. IP-адрес — уникальный сетевой адрес узла в компьютерной сети, построенной по протоколу IP;</w:t>
      </w:r>
    </w:p>
    <w:p w14:paraId="491D4800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2.11.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36002AB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</w:p>
    <w:p w14:paraId="1553055C" w14:textId="77777777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</w:rPr>
      </w:pPr>
      <w:r w:rsidRPr="00CD36BA">
        <w:rPr>
          <w:rFonts w:ascii="TTNorms Medium" w:hAnsi="TTNorms Medium" w:cs="Arial"/>
          <w:b/>
          <w:bCs/>
          <w:color w:val="333333"/>
        </w:rPr>
        <w:t>3. Предмет политики конфиденциальности</w:t>
      </w:r>
    </w:p>
    <w:p w14:paraId="2D01467B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3.1. Настоящая Политика конфиденциальности устанавливает обязательства Оператора по неразглашению и обеспечению режима защиты конфиденциальности данных, которые Пользователь предоставляет путём заполнения форм на сайте. Данные могут включать в себя следующую информацию:</w:t>
      </w:r>
      <w:r>
        <w:rPr>
          <w:rFonts w:ascii="TTNorms Light" w:hAnsi="TTNorms Light" w:cs="Arial"/>
          <w:color w:val="333333"/>
        </w:rPr>
        <w:br/>
        <w:t>– Фамилия, Имя, Отчество Пользователя;</w:t>
      </w:r>
      <w:r>
        <w:rPr>
          <w:rFonts w:ascii="TTNorms Light" w:hAnsi="TTNorms Light" w:cs="Arial"/>
          <w:color w:val="333333"/>
        </w:rPr>
        <w:br/>
        <w:t>– Название компании Пользователя;</w:t>
      </w:r>
      <w:r>
        <w:rPr>
          <w:rFonts w:ascii="TTNorms Light" w:hAnsi="TTNorms Light" w:cs="Arial"/>
          <w:color w:val="333333"/>
        </w:rPr>
        <w:br/>
        <w:t>– Должность в компании Пользователя;</w:t>
      </w:r>
      <w:r>
        <w:rPr>
          <w:rFonts w:ascii="TTNorms Light" w:hAnsi="TTNorms Light" w:cs="Arial"/>
          <w:color w:val="333333"/>
        </w:rPr>
        <w:br/>
        <w:t>– Контактный телефон Пользователя;</w:t>
      </w:r>
      <w:r>
        <w:rPr>
          <w:rFonts w:ascii="TTNorms Light" w:hAnsi="TTNorms Light" w:cs="Arial"/>
          <w:color w:val="333333"/>
        </w:rPr>
        <w:br/>
        <w:t>– Адрес электронной почты (e-</w:t>
      </w:r>
      <w:proofErr w:type="spellStart"/>
      <w:r>
        <w:rPr>
          <w:rFonts w:ascii="TTNorms Light" w:hAnsi="TTNorms Light" w:cs="Arial"/>
          <w:color w:val="333333"/>
        </w:rPr>
        <w:t>mail</w:t>
      </w:r>
      <w:proofErr w:type="spellEnd"/>
      <w:r>
        <w:rPr>
          <w:rFonts w:ascii="TTNorms Light" w:hAnsi="TTNorms Light" w:cs="Arial"/>
          <w:color w:val="333333"/>
        </w:rPr>
        <w:t>).</w:t>
      </w:r>
    </w:p>
    <w:p w14:paraId="24F9AF08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br/>
        <w:t>3.2. Компания защищает Данные, которые автоматически передаются в процессе просмотра рекламных блоков и при посещении страниц сайта, на которых установлены скрипты внешней системы статистики (</w:t>
      </w:r>
      <w:proofErr w:type="spellStart"/>
      <w:r>
        <w:rPr>
          <w:rFonts w:ascii="TTNorms Light" w:hAnsi="TTNorms Light" w:cs="Arial"/>
          <w:color w:val="333333"/>
        </w:rPr>
        <w:t>Яндекс.Метрика</w:t>
      </w:r>
      <w:proofErr w:type="spellEnd"/>
      <w:r>
        <w:rPr>
          <w:rFonts w:ascii="TTNorms Light" w:hAnsi="TTNorms Light" w:cs="Arial"/>
          <w:color w:val="333333"/>
        </w:rPr>
        <w:t xml:space="preserve">, </w:t>
      </w:r>
      <w:proofErr w:type="spellStart"/>
      <w:r>
        <w:rPr>
          <w:rFonts w:ascii="TTNorms Light" w:hAnsi="TTNorms Light" w:cs="Arial"/>
          <w:color w:val="333333"/>
        </w:rPr>
        <w:t>Google</w:t>
      </w:r>
      <w:proofErr w:type="spellEnd"/>
      <w:r>
        <w:rPr>
          <w:rFonts w:ascii="TTNorms Light" w:hAnsi="TTNorms Light" w:cs="Arial"/>
          <w:color w:val="333333"/>
        </w:rPr>
        <w:t xml:space="preserve"> </w:t>
      </w:r>
      <w:proofErr w:type="spellStart"/>
      <w:r>
        <w:rPr>
          <w:rFonts w:ascii="TTNorms Light" w:hAnsi="TTNorms Light" w:cs="Arial"/>
          <w:color w:val="333333"/>
        </w:rPr>
        <w:t>Analytics</w:t>
      </w:r>
      <w:proofErr w:type="spellEnd"/>
      <w:r>
        <w:rPr>
          <w:rFonts w:ascii="TTNorms Light" w:hAnsi="TTNorms Light" w:cs="Arial"/>
          <w:color w:val="333333"/>
        </w:rPr>
        <w:t xml:space="preserve">, </w:t>
      </w:r>
      <w:proofErr w:type="spellStart"/>
      <w:r>
        <w:rPr>
          <w:rFonts w:ascii="TTNorms Light" w:hAnsi="TTNorms Light" w:cs="Arial"/>
          <w:color w:val="333333"/>
        </w:rPr>
        <w:t>Facebook</w:t>
      </w:r>
      <w:proofErr w:type="spellEnd"/>
      <w:r>
        <w:rPr>
          <w:rFonts w:ascii="TTNorms Light" w:hAnsi="TTNorms Light" w:cs="Arial"/>
          <w:color w:val="333333"/>
        </w:rPr>
        <w:t xml:space="preserve"> </w:t>
      </w:r>
      <w:proofErr w:type="spellStart"/>
      <w:r>
        <w:rPr>
          <w:rFonts w:ascii="TTNorms Light" w:hAnsi="TTNorms Light" w:cs="Arial"/>
          <w:color w:val="333333"/>
        </w:rPr>
        <w:t>Pixel</w:t>
      </w:r>
      <w:proofErr w:type="spellEnd"/>
      <w:r>
        <w:rPr>
          <w:rFonts w:ascii="TTNorms Light" w:hAnsi="TTNorms Light" w:cs="Arial"/>
          <w:color w:val="333333"/>
        </w:rPr>
        <w:t>):</w:t>
      </w:r>
      <w:r>
        <w:rPr>
          <w:rFonts w:ascii="TTNorms Light" w:hAnsi="TTNorms Light" w:cs="Arial"/>
          <w:color w:val="333333"/>
        </w:rPr>
        <w:br/>
        <w:t>- IP адрес;</w:t>
      </w:r>
      <w:r>
        <w:rPr>
          <w:rFonts w:ascii="TTNorms Light" w:hAnsi="TTNorms Light" w:cs="Arial"/>
          <w:color w:val="333333"/>
        </w:rPr>
        <w:br/>
        <w:t xml:space="preserve">- Информация из </w:t>
      </w:r>
      <w:proofErr w:type="spellStart"/>
      <w:r>
        <w:rPr>
          <w:rFonts w:ascii="TTNorms Light" w:hAnsi="TTNorms Light" w:cs="Arial"/>
          <w:color w:val="333333"/>
        </w:rPr>
        <w:t>cookies</w:t>
      </w:r>
      <w:proofErr w:type="spellEnd"/>
      <w:r>
        <w:rPr>
          <w:rFonts w:ascii="TTNorms Light" w:hAnsi="TTNorms Light" w:cs="Arial"/>
          <w:color w:val="333333"/>
        </w:rPr>
        <w:t>;</w:t>
      </w:r>
      <w:r>
        <w:rPr>
          <w:rFonts w:ascii="TTNorms Light" w:hAnsi="TTNorms Light" w:cs="Arial"/>
          <w:color w:val="333333"/>
        </w:rPr>
        <w:br/>
        <w:t>- Информация о браузере (или иной программе, которая осуществляет доступ к показу рекламы);</w:t>
      </w:r>
      <w:r>
        <w:rPr>
          <w:rFonts w:ascii="TTNorms Light" w:hAnsi="TTNorms Light" w:cs="Arial"/>
          <w:color w:val="333333"/>
        </w:rPr>
        <w:br/>
        <w:t>- Время доступа к страницам сайта Компании;</w:t>
      </w:r>
      <w:r>
        <w:rPr>
          <w:rFonts w:ascii="TTNorms Light" w:hAnsi="TTNorms Light" w:cs="Arial"/>
          <w:color w:val="333333"/>
        </w:rPr>
        <w:br/>
        <w:t>- Адрес страницы, на которой расположен рекламный блок;</w:t>
      </w:r>
      <w:r>
        <w:rPr>
          <w:rFonts w:ascii="TTNorms Light" w:hAnsi="TTNorms Light" w:cs="Arial"/>
          <w:color w:val="333333"/>
        </w:rPr>
        <w:br/>
        <w:t xml:space="preserve">- </w:t>
      </w:r>
      <w:proofErr w:type="spellStart"/>
      <w:r>
        <w:rPr>
          <w:rFonts w:ascii="TTNorms Light" w:hAnsi="TTNorms Light" w:cs="Arial"/>
          <w:color w:val="333333"/>
        </w:rPr>
        <w:t>Реферер</w:t>
      </w:r>
      <w:proofErr w:type="spellEnd"/>
      <w:r>
        <w:rPr>
          <w:rFonts w:ascii="TTNorms Light" w:hAnsi="TTNorms Light" w:cs="Arial"/>
          <w:color w:val="333333"/>
        </w:rPr>
        <w:t xml:space="preserve"> (адрес предыдущей страницы).</w:t>
      </w:r>
      <w:r>
        <w:rPr>
          <w:rFonts w:ascii="TTNorms Light" w:hAnsi="TTNorms Light" w:cs="Arial"/>
          <w:color w:val="333333"/>
        </w:rPr>
        <w:br/>
      </w:r>
      <w:r>
        <w:rPr>
          <w:rFonts w:ascii="TTNorms Light" w:hAnsi="TTNorms Light" w:cs="Arial"/>
          <w:color w:val="333333"/>
        </w:rPr>
        <w:br/>
        <w:t xml:space="preserve">3.3. Любая иная информация, не оговоренная выше (используемые браузеры и операционные системы и т.д.) подлежит надежному хранению и нераспространению за </w:t>
      </w:r>
      <w:r>
        <w:rPr>
          <w:rFonts w:ascii="TTNorms Light" w:hAnsi="TTNorms Light" w:cs="Arial"/>
          <w:color w:val="333333"/>
        </w:rPr>
        <w:lastRenderedPageBreak/>
        <w:t xml:space="preserve">исключением случаев, предусмотренных в </w:t>
      </w:r>
      <w:proofErr w:type="spellStart"/>
      <w:r>
        <w:rPr>
          <w:rFonts w:ascii="TTNorms Light" w:hAnsi="TTNorms Light" w:cs="Arial"/>
          <w:color w:val="333333"/>
        </w:rPr>
        <w:t>п.п</w:t>
      </w:r>
      <w:proofErr w:type="spellEnd"/>
      <w:r>
        <w:rPr>
          <w:rFonts w:ascii="TTNorms Light" w:hAnsi="TTNorms Light" w:cs="Arial"/>
          <w:color w:val="333333"/>
        </w:rPr>
        <w:t>. 5.2. и 5.3. настоящей Политики конфиденциальности.</w:t>
      </w:r>
    </w:p>
    <w:p w14:paraId="19BC9149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3.4. Вышеперечисленные данные далее по тексту Политики объединены общим понятием Персональные данные.</w:t>
      </w:r>
    </w:p>
    <w:p w14:paraId="721E6D04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Medium" w:hAnsi="TTNorms Medium" w:cs="Arial"/>
          <w:color w:val="333333"/>
        </w:rPr>
        <w:br/>
      </w:r>
    </w:p>
    <w:p w14:paraId="144927F2" w14:textId="77777777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</w:rPr>
      </w:pPr>
      <w:r w:rsidRPr="00CD36BA">
        <w:rPr>
          <w:rFonts w:ascii="TTNorms Medium" w:hAnsi="TTNorms Medium" w:cs="Arial"/>
          <w:b/>
          <w:bCs/>
          <w:color w:val="333333"/>
        </w:rPr>
        <w:t>4. Цель сбора и обработки персональных данных</w:t>
      </w:r>
    </w:p>
    <w:p w14:paraId="558E1B32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 Цель сбора и обработки персональных данных Пользователя:</w:t>
      </w:r>
    </w:p>
    <w:p w14:paraId="47B6346A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4.1.1. Идентификации Пользователя;</w:t>
      </w:r>
    </w:p>
    <w:p w14:paraId="3405ABE3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4.1.2. Установления с Пользователем обратной связи, включая направление уведомлений, запросов, касающихся использования Сайта компании, оказания услуг, обработка запросов и заявок от Пользователя;</w:t>
      </w:r>
    </w:p>
    <w:p w14:paraId="589FF416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4.1.3. Обеспечение качественной работы сайта Оператора;</w:t>
      </w:r>
    </w:p>
    <w:p w14:paraId="0B63DAEB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Обеспечение взаимодействия между Пользователем и Оператором в целях оказания ему услуг;</w:t>
      </w:r>
    </w:p>
    <w:p w14:paraId="10D22491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4.1.4. Уведомления Пользователя сайта Компании о состоянии Заказа или Заявки;</w:t>
      </w:r>
    </w:p>
    <w:p w14:paraId="68D1952E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4.1.5. Обработки и получения платежей, подтверждения налога или налоговых льгот, оспаривания платежа;</w:t>
      </w:r>
    </w:p>
    <w:p w14:paraId="4B5502FE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4.1.6. Информирования Пользователя, с его согласия, посредством отправки электронных писем;</w:t>
      </w:r>
    </w:p>
    <w:p w14:paraId="176098BA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4.1.7. Заключение, исполнение и прекращение гражданско-правовых договоров;</w:t>
      </w:r>
    </w:p>
    <w:p w14:paraId="6FCFD1DD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4.1.8. Предоставление доступа Пользователю к сервисам, информации и/или материалам, содержащимся на веб-сайте;</w:t>
      </w:r>
    </w:p>
    <w:p w14:paraId="12B2F144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4.1.9. Обеспечение исполнения нормативных и ненормативных правовых актов, а также решений, поручений и запросов органов государственной власти и лиц, действующих по поручению или от имени таких органов;</w:t>
      </w:r>
    </w:p>
    <w:p w14:paraId="75DE796B" w14:textId="168603A3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4.1.10. Также Оператор имеет право направлять Пользователю, с его согласия,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>
        <w:rPr>
          <w:rFonts w:ascii="TTNorms Light" w:hAnsi="TTNorms Light" w:cs="Arial"/>
          <w:color w:val="333333"/>
          <w:lang w:val="en-GB"/>
        </w:rPr>
        <w:t>sales</w:t>
      </w:r>
      <w:r>
        <w:rPr>
          <w:rFonts w:ascii="TTNorms Light" w:hAnsi="TTNorms Light" w:cs="Arial"/>
          <w:color w:val="333333"/>
        </w:rPr>
        <w:t>@mozhenkov.ru с пометкой «Отказ от уведомлений о новых продуктах и услугах и специальных предложениях»;</w:t>
      </w:r>
    </w:p>
    <w:p w14:paraId="72E4F527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4.1.11. Осуществления рекламной деятельности с согласия Пользователя;</w:t>
      </w:r>
    </w:p>
    <w:p w14:paraId="549DDFF7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4.2.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7A5D7E1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</w:p>
    <w:p w14:paraId="4057A1B7" w14:textId="77777777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</w:rPr>
      </w:pPr>
      <w:r w:rsidRPr="00CD36BA">
        <w:rPr>
          <w:rFonts w:ascii="TTNorms Medium" w:hAnsi="TTNorms Medium" w:cs="Arial"/>
          <w:b/>
          <w:bCs/>
          <w:color w:val="333333"/>
        </w:rPr>
        <w:t>5. Правовые основания обработки персональных данных</w:t>
      </w:r>
    </w:p>
    <w:p w14:paraId="7CE3AE30" w14:textId="17285179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 w:rsidRPr="00E97B26">
          <w:rPr>
            <w:rStyle w:val="a5"/>
            <w:rFonts w:ascii="TTNorms Light" w:hAnsi="TTNorms Light" w:cs="Arial"/>
          </w:rPr>
          <w:t>https://mozhenkov.su/</w:t>
        </w:r>
      </w:hyperlink>
      <w:r>
        <w:rPr>
          <w:rFonts w:ascii="TTNorms Light" w:hAnsi="TTNorms Light" w:cs="Arial"/>
          <w:color w:val="333333"/>
        </w:rPr>
        <w:t xml:space="preserve">. Заполняя соответствующие </w:t>
      </w:r>
      <w:r>
        <w:rPr>
          <w:rFonts w:ascii="TTNorms Light" w:hAnsi="TTNorms Light" w:cs="Arial"/>
          <w:color w:val="333333"/>
        </w:rPr>
        <w:lastRenderedPageBreak/>
        <w:t>формы и/или отправляя свои персональные данные Оператору, Пользователь выражает свое согласие с данной Политикой;</w:t>
      </w:r>
    </w:p>
    <w:p w14:paraId="459E56EE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rFonts w:ascii="TTNorms Light" w:hAnsi="TTNorms Light" w:cs="Arial"/>
          <w:color w:val="333333"/>
        </w:rPr>
        <w:t>cookie</w:t>
      </w:r>
      <w:proofErr w:type="spellEnd"/>
      <w:r>
        <w:rPr>
          <w:rFonts w:ascii="TTNorms Light" w:hAnsi="TTNorms Light" w:cs="Arial"/>
          <w:color w:val="333333"/>
        </w:rPr>
        <w:t xml:space="preserve">» и использование технологии </w:t>
      </w:r>
      <w:proofErr w:type="spellStart"/>
      <w:r>
        <w:rPr>
          <w:rFonts w:ascii="TTNorms Light" w:hAnsi="TTNorms Light" w:cs="Arial"/>
          <w:color w:val="333333"/>
        </w:rPr>
        <w:t>JavaScript</w:t>
      </w:r>
      <w:proofErr w:type="spellEnd"/>
      <w:r>
        <w:rPr>
          <w:rFonts w:ascii="TTNorms Light" w:hAnsi="TTNorms Light" w:cs="Arial"/>
          <w:color w:val="333333"/>
        </w:rPr>
        <w:t>).</w:t>
      </w:r>
      <w:r>
        <w:rPr>
          <w:rFonts w:ascii="TTNorms Light" w:hAnsi="TTNorms Light" w:cs="Arial"/>
          <w:color w:val="333333"/>
        </w:rPr>
        <w:br/>
      </w:r>
    </w:p>
    <w:p w14:paraId="6679CD16" w14:textId="77777777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 w:rsidRPr="00CD36BA">
        <w:rPr>
          <w:rFonts w:ascii="TTNorms Medium" w:hAnsi="TTNorms Medium" w:cs="Arial"/>
          <w:b/>
          <w:bCs/>
          <w:color w:val="333333"/>
        </w:rPr>
        <w:t>6. Порядок сбора, хранения, передачи и других видов обработки персональных данных</w:t>
      </w:r>
    </w:p>
    <w:p w14:paraId="69BDC305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6.1.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данных;</w:t>
      </w:r>
    </w:p>
    <w:p w14:paraId="2FEF8496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6.1.1.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лиц;</w:t>
      </w:r>
    </w:p>
    <w:p w14:paraId="12BE4C4E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6.1.2.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законодательства;</w:t>
      </w:r>
    </w:p>
    <w:p w14:paraId="29820FB3" w14:textId="706AFDA9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6.1.3.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>
        <w:rPr>
          <w:rFonts w:ascii="TTNorms Light" w:hAnsi="TTNorms Light" w:cs="Arial"/>
          <w:color w:val="333333"/>
          <w:lang w:val="en-GB"/>
        </w:rPr>
        <w:t>sales</w:t>
      </w:r>
      <w:r>
        <w:rPr>
          <w:rFonts w:ascii="TTNorms Light" w:hAnsi="TTNorms Light" w:cs="Arial"/>
          <w:color w:val="333333"/>
        </w:rPr>
        <w:t>@mozhenkov.ru с пометкой «Актуализация персональных данных»;</w:t>
      </w:r>
    </w:p>
    <w:p w14:paraId="7DA104D0" w14:textId="78B7A52F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6.1.4.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>
        <w:rPr>
          <w:rFonts w:ascii="TTNorms Light" w:hAnsi="TTNorms Light" w:cs="Arial"/>
          <w:color w:val="333333"/>
          <w:lang w:val="en-GB"/>
        </w:rPr>
        <w:t>sales</w:t>
      </w:r>
      <w:r>
        <w:rPr>
          <w:rFonts w:ascii="TTNorms Light" w:hAnsi="TTNorms Light" w:cs="Arial"/>
          <w:color w:val="333333"/>
        </w:rPr>
        <w:t>@mozhenkov.ru с пометкой «Отзыв согласия на обработку персональных данных».</w:t>
      </w:r>
    </w:p>
    <w:p w14:paraId="2542A802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br/>
      </w:r>
    </w:p>
    <w:p w14:paraId="093425BA" w14:textId="77777777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</w:rPr>
      </w:pPr>
      <w:r w:rsidRPr="00CD36BA">
        <w:rPr>
          <w:rFonts w:ascii="TTNorms Medium" w:hAnsi="TTNorms Medium" w:cs="Arial"/>
          <w:b/>
          <w:bCs/>
          <w:color w:val="333333"/>
        </w:rPr>
        <w:t>7. Заключительные положения</w:t>
      </w:r>
    </w:p>
    <w:p w14:paraId="3098119C" w14:textId="48D5EC6F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ascii="TTNorms Light" w:hAnsi="TTNorms Light" w:cs="Arial"/>
          <w:color w:val="333333"/>
          <w:lang w:val="en-GB"/>
        </w:rPr>
        <w:t>sales</w:t>
      </w:r>
      <w:r>
        <w:rPr>
          <w:rFonts w:ascii="TTNorms Light" w:hAnsi="TTNorms Light" w:cs="Arial"/>
          <w:color w:val="333333"/>
        </w:rPr>
        <w:t>@mozhenkov.ru;</w:t>
      </w:r>
    </w:p>
    <w:p w14:paraId="54E85A9F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7.2. Администрация сайта вправе вносить изменения в настоящую Политику конфиденциальности без согласия Пользователя;</w:t>
      </w:r>
    </w:p>
    <w:p w14:paraId="70E97481" w14:textId="77777777" w:rsid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  <w:r>
        <w:rPr>
          <w:rFonts w:ascii="TTNorms Light" w:hAnsi="TTNorms Light" w:cs="Arial"/>
          <w:color w:val="333333"/>
        </w:rPr>
        <w:t>7.3.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версией;</w:t>
      </w:r>
    </w:p>
    <w:p w14:paraId="14BC5970" w14:textId="4960A2F0" w:rsidR="00CD36BA" w:rsidRPr="00CD36BA" w:rsidRDefault="00CD36BA" w:rsidP="00CD36B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TNorms Light" w:hAnsi="TTNorms Light" w:cs="Arial"/>
          <w:color w:val="333333"/>
        </w:rPr>
        <w:t>7.4. Актуальная версия Политики в свободном доступе расположена в сети Интернет по адресу </w:t>
      </w:r>
      <w:hyperlink r:id="rId10" w:history="1">
        <w:r w:rsidRPr="00E97B26">
          <w:rPr>
            <w:rStyle w:val="a5"/>
            <w:rFonts w:ascii="TTNorms Light" w:hAnsi="TTNorms Light" w:cs="Arial"/>
          </w:rPr>
          <w:t>https://mozhenkov.su/</w:t>
        </w:r>
        <w:r w:rsidRPr="00E97B26">
          <w:rPr>
            <w:rStyle w:val="a5"/>
            <w:rFonts w:ascii="TTNorms Light" w:hAnsi="TTNorms Light" w:cs="Arial"/>
            <w:lang w:val="en-GB"/>
          </w:rPr>
          <w:t>politika</w:t>
        </w:r>
        <w:r w:rsidRPr="00E97B26">
          <w:rPr>
            <w:rStyle w:val="a5"/>
            <w:rFonts w:ascii="TTNorms Light" w:hAnsi="TTNorms Light" w:cs="Arial"/>
          </w:rPr>
          <w:t>_</w:t>
        </w:r>
        <w:r w:rsidRPr="00E97B26">
          <w:rPr>
            <w:rStyle w:val="a5"/>
            <w:rFonts w:ascii="TTNorms Light" w:hAnsi="TTNorms Light" w:cs="Arial"/>
            <w:lang w:val="en-GB"/>
          </w:rPr>
          <w:t>konfidencialnosti</w:t>
        </w:r>
      </w:hyperlink>
      <w:r w:rsidRPr="00CD36BA">
        <w:rPr>
          <w:rFonts w:ascii="TTNorms Light" w:hAnsi="TTNorms Light" w:cs="Arial"/>
          <w:color w:val="333333"/>
        </w:rPr>
        <w:t>.</w:t>
      </w:r>
    </w:p>
    <w:p w14:paraId="47276489" w14:textId="18BFC75A" w:rsidR="00CD36BA" w:rsidRPr="00CD36BA" w:rsidRDefault="00CD36BA" w:rsidP="00CD36BA">
      <w:pPr>
        <w:pStyle w:val="a4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</w:rPr>
      </w:pPr>
    </w:p>
    <w:p w14:paraId="2A2590F4" w14:textId="77777777" w:rsidR="00CD36BA" w:rsidRPr="00CD36BA" w:rsidRDefault="00CD36BA" w:rsidP="00CD36BA"/>
    <w:sectPr w:rsidR="00CD36BA" w:rsidRPr="00CD36BA" w:rsidSect="00CD3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 Bol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Norms Medium">
    <w:altName w:val="Cambria"/>
    <w:panose1 w:val="020B0604020202020204"/>
    <w:charset w:val="00"/>
    <w:family w:val="roman"/>
    <w:notTrueType/>
    <w:pitch w:val="default"/>
  </w:font>
  <w:font w:name="TTNorms Ligh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BA"/>
    <w:rsid w:val="00C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AE0D8"/>
  <w15:chartTrackingRefBased/>
  <w15:docId w15:val="{26B80D94-6100-954B-A681-B02B0385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6B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CD36B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36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36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D36BA"/>
    <w:rPr>
      <w:b/>
      <w:bCs/>
    </w:rPr>
  </w:style>
  <w:style w:type="character" w:customStyle="1" w:styleId="link">
    <w:name w:val="link"/>
    <w:basedOn w:val="a0"/>
    <w:rsid w:val="00CD36BA"/>
  </w:style>
  <w:style w:type="paragraph" w:styleId="a4">
    <w:name w:val="Normal (Web)"/>
    <w:basedOn w:val="a"/>
    <w:uiPriority w:val="99"/>
    <w:semiHidden/>
    <w:unhideWhenUsed/>
    <w:rsid w:val="00CD36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CD36B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D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1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24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666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5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34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89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747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33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9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3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8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3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969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91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5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39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4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13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8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78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8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28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85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88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710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5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803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4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henkov.s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zhenkov.s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zhenkov.s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zhenkov.su/" TargetMode="External"/><Relationship Id="rId10" Type="http://schemas.openxmlformats.org/officeDocument/2006/relationships/hyperlink" Target="https://mozhenkov.su/politika_konfidencialnosti" TargetMode="External"/><Relationship Id="rId4" Type="http://schemas.openxmlformats.org/officeDocument/2006/relationships/hyperlink" Target="https://mozhenkov.su/" TargetMode="External"/><Relationship Id="rId9" Type="http://schemas.openxmlformats.org/officeDocument/2006/relationships/hyperlink" Target="https://mozhenkov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Михаела Пищикова</dc:creator>
  <cp:keywords/>
  <dc:description/>
  <cp:lastModifiedBy>Михаела Пищикова</cp:lastModifiedBy>
  <cp:revision>1</cp:revision>
  <dcterms:created xsi:type="dcterms:W3CDTF">2021-05-07T12:16:00Z</dcterms:created>
  <dcterms:modified xsi:type="dcterms:W3CDTF">2021-05-07T12:23:00Z</dcterms:modified>
</cp:coreProperties>
</file>